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Tkaniny zaprojektowane przez Pierre’a Cardin i Evę Minge w kolekcji LIMITED EDITION marki Eurofirany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Moda i design przenikają się prawie od zawsze – są dla siebie inspiracją i uzupełnieniem. Dziś tkaniny wykorzystywane we wnętrzach powstają niejednokrotnie w ten sam sposób, co materiały w kolekcjach haute couture. Przykładem jest marka Eurofirany, która do stworzenia prestiżowej kolekcji firan i zasłon LIMITED EDITION wykorzystała tkaniny światowych projektantów – Evy Minge i Pierre’a Cardin.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 zimy to dobry czas na odświeżenie wnętrza, np. poprzez odmianę dekoracji okien. Zachęca do tego marka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właśnie zaprezentowała nową kolekcję firan i zasłon – </w:t>
      </w:r>
      <w:r>
        <w:rPr>
          <w:rFonts w:ascii="calibri" w:hAnsi="calibri" w:eastAsia="calibri" w:cs="calibri"/>
          <w:sz w:val="24"/>
          <w:szCs w:val="24"/>
          <w:b/>
        </w:rPr>
        <w:t xml:space="preserve">LIMITED EDITION</w:t>
      </w:r>
      <w:r>
        <w:rPr>
          <w:rFonts w:ascii="calibri" w:hAnsi="calibri" w:eastAsia="calibri" w:cs="calibri"/>
          <w:sz w:val="24"/>
          <w:szCs w:val="24"/>
        </w:rPr>
        <w:t xml:space="preserve">. Luksusowa linia składa się z tkanin zaprojektowanych przez Evę Mingę – projektantkę od lat związaną z marką Eurofirany oraz francuski dom mody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Najwyższej jakości materiały</w:t>
      </w:r>
      <w:r>
        <w:rPr>
          <w:rFonts w:ascii="calibri" w:hAnsi="calibri" w:eastAsia="calibri" w:cs="calibri"/>
          <w:sz w:val="24"/>
          <w:szCs w:val="24"/>
        </w:rPr>
        <w:t xml:space="preserve"> – welwety, etaminy, organtyny, tafty – wyróżniają się nieprzeciętym designem – wzorami, zdobieniami i ciekawą fakturą. </w:t>
      </w:r>
      <w:r>
        <w:rPr>
          <w:rFonts w:ascii="calibri" w:hAnsi="calibri" w:eastAsia="calibri" w:cs="calibri"/>
          <w:sz w:val="24"/>
          <w:szCs w:val="24"/>
          <w:b/>
        </w:rPr>
        <w:t xml:space="preserve">Odważna kolekcja wyznacza nowe trendy w dekoracjach okien</w:t>
      </w:r>
      <w:r>
        <w:rPr>
          <w:rFonts w:ascii="calibri" w:hAnsi="calibri" w:eastAsia="calibri" w:cs="calibri"/>
          <w:sz w:val="24"/>
          <w:szCs w:val="24"/>
        </w:rPr>
        <w:t xml:space="preserve"> – łączenie odmiennych deseni, faktur i przełamanie klasycznej struktury materiałów. Delikatne etaminy połączone z ciężkim welwetem to najnowszy </w:t>
      </w:r>
      <w:r>
        <w:rPr>
          <w:rFonts w:ascii="calibri" w:hAnsi="calibri" w:eastAsia="calibri" w:cs="calibri"/>
          <w:sz w:val="24"/>
          <w:szCs w:val="24"/>
          <w:b/>
        </w:rPr>
        <w:t xml:space="preserve">trend</w:t>
      </w:r>
      <w:r>
        <w:rPr>
          <w:rFonts w:ascii="calibri" w:hAnsi="calibri" w:eastAsia="calibri" w:cs="calibri"/>
          <w:sz w:val="24"/>
          <w:szCs w:val="24"/>
        </w:rPr>
        <w:t xml:space="preserve"> na sezon 2018/19 </w:t>
      </w:r>
      <w:r>
        <w:rPr>
          <w:rFonts w:ascii="calibri" w:hAnsi="calibri" w:eastAsia="calibri" w:cs="calibri"/>
          <w:sz w:val="24"/>
          <w:szCs w:val="24"/>
          <w:b/>
        </w:rPr>
        <w:t xml:space="preserve">zaczerpnięty z największych targów wnętrzarskich w Paryżu.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odpowiedzi na oczekiwania naszych klientów, chcieliśmy stworzyć wyjątkową linię, która będzie zawierała luksusowe zasłony i firany dostępne w limitowanych seriach, nawiązując tym samym do modowych kolekcji haute couture. W kolekcji LIMITED EDITION, użyliśmy między innymi tkanin zaprojektowanych dla naszej marki przez znanych designerów, którzy od lat z sukcesem łączą świat mody i dekoracji wnętrz. Efekt projektu przeszedł nasze najśmielsze oczekiwania. Jesteśmy przekonani, że zachwyci także naszych klientów – </w:t>
      </w:r>
      <w:r>
        <w:rPr>
          <w:rFonts w:ascii="calibri" w:hAnsi="calibri" w:eastAsia="calibri" w:cs="calibri"/>
          <w:sz w:val="24"/>
          <w:szCs w:val="24"/>
        </w:rPr>
        <w:t xml:space="preserve">mówi Joanna Dziedzic-Czulak – dekoratora marki Eurofirany.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Zasłony i firany dostępne są w standardowych rozmiarach, ale też szyte na miarę – zgodnie z indywidualnymi zamówieniami. </w:t>
      </w:r>
      <w:r>
        <w:rPr>
          <w:rFonts w:ascii="calibri" w:hAnsi="calibri" w:eastAsia="calibri" w:cs="calibri"/>
          <w:sz w:val="24"/>
          <w:szCs w:val="24"/>
          <w:b/>
        </w:rPr>
        <w:t xml:space="preserve">W salonach Eurofiran można dodatkowo skorzystać z usługi dekoratora</w:t>
      </w:r>
      <w:r>
        <w:rPr>
          <w:rFonts w:ascii="calibri" w:hAnsi="calibri" w:eastAsia="calibri" w:cs="calibri"/>
          <w:sz w:val="24"/>
          <w:szCs w:val="24"/>
        </w:rPr>
        <w:t xml:space="preserve">, który nie tylko dokona niezbędnych pomiarów i doradzi przy wyborze dekoracji okien, ale także pomoże przy jej montażu oraz pielęgnacji. Kolekcja LIMITED EDITION dostępna jest od 1 marca w sklepie online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Można ją również zamówić w salonach w całej 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Metamorfoza Twojego okna jest łatwiejsza niż myślisz.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Kilka słów o nas: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" TargetMode="External"/><Relationship Id="rId8" Type="http://schemas.openxmlformats.org/officeDocument/2006/relationships/hyperlink" Target="https://www.eurofirany.com.pl/sklep-online/pierre-cardin-479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www.eurofirany.com.pl" TargetMode="External"/><Relationship Id="rId11" Type="http://schemas.openxmlformats.org/officeDocument/2006/relationships/image" Target="media/section_image2.jpg"/><Relationship Id="rId12" Type="http://schemas.openxmlformats.org/officeDocument/2006/relationships/hyperlink" Target="https://www.eurofirany.com.pl/oferta/italissima-home-by-eva-minge-91" TargetMode="External"/><Relationship Id="rId13" Type="http://schemas.openxmlformats.org/officeDocument/2006/relationships/hyperlink" Target="https://www.eurofirany.com.pl/szy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2024-04-25T15:38:34+02:00</dcterms:created>
  <dcterms:modified xsi:type="dcterms:W3CDTF">2024-04-25T15:38:34+02:00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