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Limited Edition i Simply Line – kolekcje zrodzone z miłości do pięknych wnętrz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tych, którzy cenią sobie szlachetną, unikalną jakość tkanin, indywidualne podejście do dekoracji okien i niebanalne rozwiązania w aranżacji wnętrz styliści marki Eurofirany stworzyli dwie wyjątkowe kolekcje – kolekcje firan i zasłon Limited Edition oraz kolekcję pościeli Simply 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LIMITED EDITION – LUKSUS SKROJONY NA MIARĘ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Personalizacja to w bieżącym roku bardzo silny trend w projektowaniu i aranżacji wnętrz. Lubimy rzeczy wyjątkowe i stworzone specjalnie dla nas. Pragniemy zatem, by wnętrza naszych mieszkań i domów miały niepowtarzalny charakter, a przy tym odzwierciedlały nasz indywidualny styl i preferencje. Styliści Eurofiran odpowiedzieli na te potrzeby i zgodnie z kierunkiem najnowszych, światowych trendów, stworzyli unikatową kolekcję zasłon i firan szytych na miarę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Limited Edition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Kolekcja Limited Edition to niepowtarzalna, limitowana kolekcja firan i zasłon, której charakter nadali światowej sławy projektanci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i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. Odważne, nietuzinkowe fasony i oryginalne połączenia od Evy Minge oraz szlachetna i niebanalna klasyka spod znaku Cardin pozwoliły na stworzenie kolekcji tekstyliów, która zachwyci każdego, nawet najbardziej wymagającego entuzjastę pięknych wnętrz. Ekskluzywne tkaniny i innowacyjne połączenia uszyte na miarę to gwarancja wysublimowanego piękna i niepowtarzalnego stylu – </w:t>
      </w:r>
      <w:r>
        <w:rPr>
          <w:rFonts w:ascii="calibri" w:hAnsi="calibri" w:eastAsia="calibri" w:cs="calibri"/>
          <w:sz w:val="24"/>
          <w:szCs w:val="24"/>
        </w:rPr>
        <w:t xml:space="preserve">opowiada dekoratorka Eurofiran,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Dziedzic - Czulak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Takie połączenie – połączenie najwyższej jakości designerskich tkanin od znamienitych mistrzów świata mody z doświadczeniem projektantów, krawcowych i dekoratorów marki Eurofirany – otworzyło niemal nieograniczone możliwości aranżacyjne w zakresie przygotowania spersonalizowanych, wyjątkowych dekoracji okiennych. Dekoracji, które zostaną uszyte specjalnie dla Ciebie, gdyż kolekcja szyta jest na każdy wymiar. Sięgając po kolekcję </w:t>
      </w:r>
      <w:r>
        <w:rPr>
          <w:rFonts w:ascii="calibri" w:hAnsi="calibri" w:eastAsia="calibri" w:cs="calibri"/>
          <w:sz w:val="24"/>
          <w:szCs w:val="24"/>
          <w:b/>
        </w:rPr>
        <w:t xml:space="preserve">Limited Edition</w:t>
      </w:r>
      <w:r>
        <w:rPr>
          <w:rFonts w:ascii="calibri" w:hAnsi="calibri" w:eastAsia="calibri" w:cs="calibri"/>
          <w:sz w:val="24"/>
          <w:szCs w:val="24"/>
        </w:rPr>
        <w:t xml:space="preserve"> zapewniamy sobie zatem optymalne połączenie klasy, elegancji i piękna ze światowymi trendami i własnymi upodobaniami.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SIMPLY LINE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poszukujących wyrafinowanego piękna i eleganckiego stylu w aranżacji wnętrz powstała także kolekcja pościeli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 Simply Line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– ekskluzywna, stylowa kolekcja, która odmieni każdą sypialnię – </w:t>
      </w:r>
      <w:r>
        <w:rPr>
          <w:rFonts w:ascii="calibri" w:hAnsi="calibri" w:eastAsia="calibri" w:cs="calibri"/>
          <w:sz w:val="24"/>
          <w:szCs w:val="24"/>
        </w:rPr>
        <w:t xml:space="preserve">zdradza dekoratorka.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Pościel spod znaku </w:t>
      </w:r>
      <w:r>
        <w:rPr>
          <w:rFonts w:ascii="calibri" w:hAnsi="calibri" w:eastAsia="calibri" w:cs="calibri"/>
          <w:sz w:val="24"/>
          <w:szCs w:val="24"/>
          <w:b/>
        </w:rPr>
        <w:t xml:space="preserve">Simply Line</w:t>
      </w:r>
      <w:r>
        <w:rPr>
          <w:rFonts w:ascii="calibri" w:hAnsi="calibri" w:eastAsia="calibri" w:cs="calibri"/>
          <w:sz w:val="24"/>
          <w:szCs w:val="24"/>
        </w:rPr>
        <w:t xml:space="preserve"> to kreatywne, świeże pomysły na oryginalne zdobienia zestawione z estetycznymi i praktycznymi walorami naturalnych tkanin najwyższej próby. W kolekcji pojawiają się więc fantazyjne aplikacje, frędzle i pomponiki dostarczając przy tym niezapomnianych, estetycznych wrażeń. O pięknie i klasie pościeli stanowi też wybór jakości tkaniny. W tym przypadku projektanci zdecydowali się postawić na makosatynę.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Makosatyna, czyli satyna bawełniana, to gwarancja jedwabistej miękkości i wyjątkowego połysku. Ta naturalna i miła w dotyku tkanina znalazła zastosowanie w kolekcji pościeli Simply Line także ze względu na swoje wyjątkowe właściwości praktyczne, gdyż jest bardzo odporna na uszkodzenia i łatwo się prasuje – </w:t>
      </w:r>
      <w:r>
        <w:rPr>
          <w:rFonts w:ascii="calibri" w:hAnsi="calibri" w:eastAsia="calibri" w:cs="calibri"/>
          <w:sz w:val="24"/>
          <w:szCs w:val="24"/>
        </w:rPr>
        <w:t xml:space="preserve">wyjaśnia dekoratorka.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Piękna i praktyczna pościel z kolekcji Simply Line to zatem doskonały wybór dla tych, którzy chcą odmienić stylizację swojej sypialni, a przy tym zapewnić sobie komfort i dobre samopoczucie podczas chwil wypoczynku. </w:t>
      </w: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Limited Edition i Simple Line dostępna jest w sklepie internetowym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___________________________________________________________________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rodzinna firma obecna na polskim rynku od 1991. Pozycję lidera w branży home decor zapewniła marce dbałość właścicieli o niespotykaną oryginalność i najwyższą jakość. Od początku główną inspiracją dla nowych kolekcji były krajowe i międzynarodowe targi wnętrzarskie, a także bliska współpraca z ikonami stylu i znanymi projektantami na całym świecie,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 Minge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Pierre Cardin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Zajmujemy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profesjonalnym szyciem firan i zasłon na wymiar</w:t>
      </w:r>
      <w:r>
        <w:rPr>
          <w:rFonts w:ascii="calibri" w:hAnsi="calibri" w:eastAsia="calibri" w:cs="calibri"/>
          <w:sz w:val="24"/>
          <w:szCs w:val="24"/>
        </w:rPr>
        <w:t xml:space="preserve">. Dzięki wieloletniemu doświadczeniu, własnej pracowni krawieckiej oraz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zespołowi stylistów wnętrz</w:t>
      </w:r>
      <w:r>
        <w:rPr>
          <w:rFonts w:ascii="calibri" w:hAnsi="calibri" w:eastAsia="calibri" w:cs="calibri"/>
          <w:sz w:val="24"/>
          <w:szCs w:val="24"/>
        </w:rPr>
        <w:t xml:space="preserve">, jesteśmy w stanie sprostać każdemu wyzwaniu.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Sprawdź nas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Dynamiczny rozwój firmy przyniósł właścicielom wiele wyzwań. Miarą sukcesu jest stan obecny: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EUROFIRANY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blisko 80 salonów stacjonarnych, stała współpraca z ponad 1000 sklepów w kraju i zagranicą, a także sklep online zapewniający pełny komfort zakupów i szeroki asortyment.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firmy obejmuje wszelkie tkaniny, dodatki oraz akcesoria niezbędne w pięknie zaaranżowanych wnętrzach. Na kartach cyklicznie wydawanych firmowych katalogów klienci znajdą bardzo szeroki wybór firan i zasłon oraz m.in. narzuty, koce, pościele, prześcieradła, ręczniki, koce, obrusy, obrazy, lampy, kosze, szkatułki, kwiaty dekoracyjne oraz ceramikę użytkową.</w:t>
      </w:r>
    </w:p>
    <w:p>
      <w:pPr>
        <w:spacing w:before="0" w:after="300"/>
      </w:pPr>
    </w:p>
    <w:p>
      <w:pPr>
        <w:spacing w:before="0" w:after="300"/>
      </w:pP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www.eurofirany.com.pl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urofirany.com.pl/sklep-online/limited-edition-955" TargetMode="External"/><Relationship Id="rId8" Type="http://schemas.openxmlformats.org/officeDocument/2006/relationships/hyperlink" Target="https://www.eurofirany.com.pl/oferta/eva-minge-935" TargetMode="External"/><Relationship Id="rId9" Type="http://schemas.openxmlformats.org/officeDocument/2006/relationships/hyperlink" Target="https://www.eurofirany.com.pl/oferta/pierre-cardin-92" TargetMode="External"/><Relationship Id="rId10" Type="http://schemas.openxmlformats.org/officeDocument/2006/relationships/hyperlink" Target="https://www.eurofirany.com.pl/blog/author/joanna-dziedzic-czulak" TargetMode="External"/><Relationship Id="rId11" Type="http://schemas.openxmlformats.org/officeDocument/2006/relationships/image" Target="media/section_image1.jpg"/><Relationship Id="rId12" Type="http://schemas.openxmlformats.org/officeDocument/2006/relationships/hyperlink" Target="https://www.eurofirany.com.pl/sklep-online/komplety-poscieli-258" TargetMode="External"/><Relationship Id="rId13" Type="http://schemas.openxmlformats.org/officeDocument/2006/relationships/image" Target="media/section_image2.jpg"/><Relationship Id="rId14" Type="http://schemas.openxmlformats.org/officeDocument/2006/relationships/hyperlink" Target="https://www.eurofirany.com.pl/" TargetMode="External"/><Relationship Id="rId15" Type="http://schemas.openxmlformats.org/officeDocument/2006/relationships/hyperlink" Target="https://www.eurofirany.com.pl/oferta/italissima-home-by-eva-minge-91" TargetMode="External"/><Relationship Id="rId16" Type="http://schemas.openxmlformats.org/officeDocument/2006/relationships/hyperlink" Target="https://www.eurofirany.com.pl/sklep-online/pierre-cardin-479" TargetMode="External"/><Relationship Id="rId17" Type="http://schemas.openxmlformats.org/officeDocument/2006/relationships/hyperlink" Target="https://www.eurofirany.com.pl/szycie/" TargetMode="External"/><Relationship Id="rId18" Type="http://schemas.openxmlformats.org/officeDocument/2006/relationships/hyperlink" Target="http://www.eurofirany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2024-04-20T14:10:09+02:00</dcterms:created>
  <dcterms:modified xsi:type="dcterms:W3CDTF">2024-04-20T14:10:09+02:00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