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Wnętrza 2018 – rewolucja czy ewolucja? Trendy wnętrzarskie na 2018 rok.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 uciesze entuzjastów częstych zmian, trendy w modzie i szeroko pojętym designie zmieniają się coraz szybciej. Nurt sprzyjający uwielbieniu dla małych i większych metamorfoz nie omija także branży wnętrzarskiej.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Przeglądając katalogi największych światowych marek już wiadomo, co w 2018r. zdominuje modnie urządzone salony czy kuchnie.</w:t>
      </w:r>
      <w:r>
        <w:rPr>
          <w:rFonts w:ascii="calibri" w:hAnsi="calibri" w:eastAsia="calibri" w:cs="calibri"/>
          <w:sz w:val="24"/>
          <w:szCs w:val="24"/>
        </w:rPr>
        <w:t xml:space="preserve"> Mimo to, metamorfoza wnętrza wcale nie musi wiązać się z generalnym remontem. Na szczęście w trendach aranżacji wnętrz, rzadko zdarzają się drastyczne przewroty, a moda w kolejnych latach zawsze w pewnym stopniu koresponduje z trendami z poprzednich sezonów.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prognoz tak będzie też w 2018 roku, który przyniesie świeże spojrzenie na odważne dodatki, kolory i struktury we wnętrzach, nie przekreślając jednak sympatii do wysmakowanego minimalizmu i spokojnych nawiązań do natury.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Zapraszamy do przeczytania całego tekstu na naszym blogu 'Twój E Blog by Eurofirany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'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jako hasło wpisać: </w:t>
      </w:r>
      <w:r>
        <w:rPr>
          <w:rFonts w:ascii="calibri" w:hAnsi="calibri" w:eastAsia="calibri" w:cs="calibri"/>
          <w:sz w:val="24"/>
          <w:szCs w:val="24"/>
          <w:b/>
        </w:rPr>
        <w:t xml:space="preserve">Iloveeurofirany</w:t>
      </w:r>
      <w:r>
        <w:rPr>
          <w:rFonts w:ascii="calibri" w:hAnsi="calibri" w:eastAsia="calibri" w:cs="calibri"/>
          <w:sz w:val="24"/>
          <w:szCs w:val="24"/>
        </w:rPr>
        <w:t xml:space="preserve"> i cały tekst zostanie odblokowany.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Zapraszamy także na nasz kanał YouTube, na którym znajduje się film prezentujący tradycję szycia firan i zasłon w naszej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 marce: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blog/wnetrza-2018-rewolucja-ewolucja" TargetMode="External"/><Relationship Id="rId9" Type="http://schemas.openxmlformats.org/officeDocument/2006/relationships/hyperlink" Target="https://www.youtube.com/watch?v=YuVl_P1N4go&amp;amp;amp;t=2s" TargetMode="External"/><Relationship Id="rId10" Type="http://schemas.openxmlformats.org/officeDocument/2006/relationships/hyperlink" Target="https://www.eurofirany.com.pl/" TargetMode="External"/><Relationship Id="rId11" Type="http://schemas.openxmlformats.org/officeDocument/2006/relationships/hyperlink" Target="https://www.eurofirany.com.pl/oferta/italissima-home-by-eva-minge-91" TargetMode="External"/><Relationship Id="rId12" Type="http://schemas.openxmlformats.org/officeDocument/2006/relationships/hyperlink" Target="https://www.eurofirany.com.pl/sklep-online/pierre-cardin-479" TargetMode="External"/><Relationship Id="rId13" Type="http://schemas.openxmlformats.org/officeDocument/2006/relationships/hyperlink" Target="https://www.eurofirany.com.pl/szy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2026-09-27T01:30:42+02:00</dcterms:created>
  <dcterms:modified xsi:type="dcterms:W3CDTF">2026-09-27T01:30:42+02:00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