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Wnętrza 2018 – rewolucja czy ewolucja? Trendy wnętrzarskie na 2018 rok.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 uciesze entuzjastów częstych zmian, trendy w modzie i szeroko pojętym designie zmieniają się coraz szybciej. Nurt sprzyjający uwielbieniu dla małych i większych metamorfoz nie omija także branży wnętrzarskiej.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Przeglądając katalogi największych światowych marek już wiadomo, co w 2018r. zdominuje modnie urządzone salony czy kuchnie.</w:t>
      </w:r>
      <w:r>
        <w:rPr>
          <w:rFonts w:ascii="calibri" w:hAnsi="calibri" w:eastAsia="calibri" w:cs="calibri"/>
          <w:sz w:val="24"/>
          <w:szCs w:val="24"/>
        </w:rPr>
        <w:t xml:space="preserve"> Mimo to, metamorfoza wnętrza wcale nie musi wiązać się z generalnym remontem. Na szczęście w trendach aranżacji wnętrz, rzadko zdarzają się drastyczne przewroty, a moda w kolejnych latach zawsze w pewnym stopniu koresponduje z trendami z poprzednich sezonów. </w:t>
      </w:r>
      <w:r>
        <w:rPr>
          <w:rFonts w:ascii="calibri" w:hAnsi="calibri" w:eastAsia="calibri" w:cs="calibri"/>
          <w:sz w:val="24"/>
          <w:szCs w:val="24"/>
          <w:b/>
        </w:rPr>
        <w:t xml:space="preserve">Według prognoz tak będzie też w 2018 roku, który przyniesie świeże spojrzenie na odważne dodatki, kolory i struktury we wnętrzach, nie przekreślając jednak sympatii do wysmakowanego minimalizmu i spokojnych nawiązań do natury.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Zapraszamy do przeczytania całego tekstu na naszym blogu 'Twój E Blog by Eurofirany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'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jako hasło wpisać: </w:t>
      </w:r>
      <w:r>
        <w:rPr>
          <w:rFonts w:ascii="calibri" w:hAnsi="calibri" w:eastAsia="calibri" w:cs="calibri"/>
          <w:sz w:val="24"/>
          <w:szCs w:val="24"/>
          <w:b/>
        </w:rPr>
        <w:t xml:space="preserve">Iloveeurofirany</w:t>
      </w:r>
      <w:r>
        <w:rPr>
          <w:rFonts w:ascii="calibri" w:hAnsi="calibri" w:eastAsia="calibri" w:cs="calibri"/>
          <w:sz w:val="24"/>
          <w:szCs w:val="24"/>
        </w:rPr>
        <w:t xml:space="preserve"> i cały tekst zostanie odblokowany.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Zapraszamy także na nasz kanał YouTube, na którym znajduje się film prezentujący tradycję szycia firan i zasłon w naszej firmy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 marce: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stylistów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urofirany.com.pl/blog/wnetrza-2018-rewolucja-ewolucja" TargetMode="External"/><Relationship Id="rId9" Type="http://schemas.openxmlformats.org/officeDocument/2006/relationships/hyperlink" Target="https://www.youtube.com/watch?v=YuVl_P1N4go&amp;amp;amp;t=2s" TargetMode="External"/><Relationship Id="rId10" Type="http://schemas.openxmlformats.org/officeDocument/2006/relationships/hyperlink" Target="https://www.eurofirany.com.pl/" TargetMode="External"/><Relationship Id="rId11" Type="http://schemas.openxmlformats.org/officeDocument/2006/relationships/hyperlink" Target="https://www.eurofirany.com.pl/oferta/italissima-home-by-eva-minge-91" TargetMode="External"/><Relationship Id="rId12" Type="http://schemas.openxmlformats.org/officeDocument/2006/relationships/hyperlink" Target="https://www.eurofirany.com.pl/sklep-online/pierre-cardin-479" TargetMode="External"/><Relationship Id="rId13" Type="http://schemas.openxmlformats.org/officeDocument/2006/relationships/hyperlink" Target="https://www.eurofirany.com.pl/szyc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2025-12-08T18:02:20+01:00</dcterms:created>
  <dcterms:modified xsi:type="dcterms:W3CDTF">2025-12-08T18:02:20+01:00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