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Ekskluzywna kolekcja Pierre Cardin Paris w firmie Eurofirany.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 wash with my own soap-wear my own perfume...got to bed on my own sheets....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Myję się własnym mydłem, używam swoich własnych perfum, kładę się spać we własnej pościeli ....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Czyje to słowa? Te słowa wypowiedział nie kto inny jak sam Pierre Cardin. Jego kosmetyki i zapachy można kupić w sklepach w całej Polsce. Od kilku lat dostępna jest także ekskluzywna kolekcja tkanin, koców i ręczników. Licencję na reprezentowanie Imperium Cardin w tym zakresie posiada firma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Pierre Cardin Paris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luksusowa kolekcja tkanin, która urzeka pięknem, elegancją i jakością. Kolekcja została stworzona z myślą o zapewnieniu najwyższego komfortu i estetycznych wrażeń. Dekoracje okienne z tkanin z kolekcji Pierre Cardin Paris nadadzą każdemu wnętrzu ponadczasowy styl i niepowtarzalny nastrój.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Zaproś luksus do swojego domu!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Tkaniny, firany i zasłony z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 PARIS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KLASYKA, która jest wiecznie modna i zawsze piękna. Zadowoli niejednego wymagającego Klienta. To prostota i elegancja, która sprawdzi się w każdym wnętrzu i pasuje do każdego stylu. Żakardowe aplikacje czy koronkowe detale nadają szlachetności wybranym tkaninom.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3D, czyli przeniesienie różnych form architektonicznych na tkaninę. Niespotykane nigdzie indziej sploty, faktury czy włókna, powodują, że tkanina sprawia wrażenie trójwymiaru.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- każda tkanina powstała przy użyciu nowoczesnych technologii tkackich. To super miękkość, delikatna struktura i szlachetny spot.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6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wyjątkowa linia produktów składa się 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wysokiej jakości tkanin – do szycia firan i zasłon na każdy wymiar pod indywidualne projekty,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wyjątkowej kolekcji gotowych firan i zasłon.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3 x NAJ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wielbicieli słynnego projektanta mamy w ofercie także puszyste koce, eleganckie poduszki w modne wzory oraz ręczniki wykonane z </w:t>
      </w:r>
      <w:r>
        <w:rPr>
          <w:rFonts w:ascii="calibri" w:hAnsi="calibri" w:eastAsia="calibri" w:cs="calibri"/>
          <w:sz w:val="24"/>
          <w:szCs w:val="24"/>
        </w:rPr>
        <w:t xml:space="preserve">niezwykle miękkiej i przyjemnej dla ciała bawełny egipskiej.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02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zapomnieliśmy także o maluszkach. Dla dzieci proponujemy kocyki, które można określić tylko jednym słowem: 3 x NAJ, czyli </w:t>
      </w:r>
      <w:r>
        <w:rPr>
          <w:rFonts w:ascii="calibri" w:hAnsi="calibri" w:eastAsia="calibri" w:cs="calibri"/>
          <w:sz w:val="24"/>
          <w:szCs w:val="24"/>
        </w:rPr>
        <w:t xml:space="preserve">NAJprzyjemniejsze, NAJbardziej miękkie i po prostu NAJlepsze. Specjalnie dobrany do potrzeb dziecka materiał gwarantuje miękkość, a przyjaźnie spoglądający miś zapewnia dziecku doborowe towarzystwo, tak w czasie snu i wypoczynku, jak i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zdjęcie: Eurofirany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produkty są zapakowane w gustowne opakowanie, dlatego stanowią idealną propozycję na wyjątkowy prezent. Dodatkowo </w:t>
      </w:r>
      <w:r>
        <w:rPr>
          <w:rFonts w:ascii="calibri" w:hAnsi="calibri" w:eastAsia="calibri" w:cs="calibri"/>
          <w:sz w:val="24"/>
          <w:szCs w:val="24"/>
        </w:rPr>
        <w:t xml:space="preserve">p</w:t>
      </w:r>
      <w:r>
        <w:rPr>
          <w:rFonts w:ascii="calibri" w:hAnsi="calibri" w:eastAsia="calibri" w:cs="calibri"/>
          <w:sz w:val="24"/>
          <w:szCs w:val="24"/>
        </w:rPr>
        <w:t xml:space="preserve">rodukty posiadają wyhaftowane emblematy francuskiej marki Pierre Cardin słynącej na całym świecie z elegancji i jakości.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Kolekcja PIERRE CARDIN PARIS dostępna jest w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naszych salonach stacjonarnych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całej Polsce oraz w sklepie internetowym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Pierre Cardin: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jeden z najbardziej utytułowanych i wszechstronnych projektantów XX wieku. Moda, akcesoria, biżuteria, zapachy, meble, kostiumy teatralne oraz nasza duma – luksusowe tekstylia w postaci tkanin dekoracyjnych – taki jest świat Pierre Cardin. Jego kolekcje to mieszkanka tradycji z nowoczesnością i przejaw wielkiego apetytu na eksperymentowanie. Za sprawą nowatorskiego designu wszystkie projekty artysty przyjmowane są z dużym uznaniem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 marce Eurofirany: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w ciągu 26 lat przyniósł właścicielom wiele wyzwań. Miarą sukcesu jest stan obecny: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sklep-online/pierre-cardin-479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Relationship Id="rId12" Type="http://schemas.openxmlformats.org/officeDocument/2006/relationships/hyperlink" Target="https://www.eurofirany.com.pl/adresy-salonow" TargetMode="External"/><Relationship Id="rId13" Type="http://schemas.openxmlformats.org/officeDocument/2006/relationships/hyperlink" Target="http://www.eurofirany.com.pl" TargetMode="External"/><Relationship Id="rId14" Type="http://schemas.openxmlformats.org/officeDocument/2006/relationships/hyperlink" Target="https://www.eurofirany.com.pl/" TargetMode="External"/><Relationship Id="rId15" Type="http://schemas.openxmlformats.org/officeDocument/2006/relationships/hyperlink" Target="https://www.eurofirany.com.pl/oferta/italissima-home-by-eva-minge-91" TargetMode="External"/><Relationship Id="rId16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2025-10-15T12:05:24+02:00</dcterms:created>
  <dcterms:modified xsi:type="dcterms:W3CDTF">2025-10-15T12:05:24+02:00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